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44"/>
          <w:szCs w:val="44"/>
        </w:rPr>
        <w:t>拍卖规则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一、本场拍卖会采用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洪力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嗨拍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进行，竞买人应自行注册网络拍卖平台账号，竞买人参加本场拍卖会即视为同意认可本拍卖规则和竞买协议内容。由于网络环境因素，网络拍卖过程中，如遇不可抗力，包括但不限于网络不通畅、网络拍卖平台出现故障、黑客攻击等事由可能会出现信息中断、竞价时间不完整、图文变异、系统瘫痪、竞买人无法在网上出价等情形，导致拍卖会无法正常进行，拍卖人有权延迟和（或）暂停另行举行拍卖会。若竞价记录可以恢复的，重新启动拍卖后，起始价为网络中断时的最高有效报价；若竞价记录无法恢复的，起拍价为标的起始价。如个别竞买人自身操作问题导致无法参加竞买的，由竞买人自负其责。委托人和拍卖人不承担任何责任。通过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微信小程序洪力嗨拍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进行网络拍卖的竞买人，承诺已经对可能发生的故障有充分准备，并放弃因此类故障要求委托人和拍卖人承担任何赔偿责任。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Chars="0" w:right="0" w:righ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二、本次拍卖标的为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鲁AG600V小型轿车雅阁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一辆，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不含车牌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以实物现状为准。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拍卖人不承担瑕疵担保责任，竞买人须于拍卖会前自行认真了解标的情况，自行核对标的相关信息，拍卖人提供的拍卖标的的相关资料仅供参考，由于竞买人对标的了解不彻底所造成的损失与拍卖人、委托人无关，委托人和拍卖人对以上事项不承担任何责任和费用。凡在网络拍卖平台上以竞买人的帐号和密码登陆后进行的操作，均被视为竞买人的行为，竞买人应当对以其帐号进行的所有活动和事件负法律责任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三、本次拍卖以增价方式进行。拍卖师有权临时调整加价幅度。拍卖时间为10:00-1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: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0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0，延时3分钟。如遇特殊情况，拍卖师有权临时调整竞价时间。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四、买受人须自拍卖成交之日起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日内持身份证明及复印件到拍卖公司指定地点签署《拍卖成交确认书》，并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成交之日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12小时内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将全部拍卖成交价款、拍卖佣金（成交价款的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%）、车辆过户保证金每辆车5000元全额支付到拍卖人指定账户，以在规定的时间达到指定账户为准。买受人的竞买保证金转为车辆过户保证金。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五、买受人有下列行为之一的，视为违约：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1、网络显示成交后，买受人反悔的；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2、买受人逾期或拒绝签订《成交确认书》的；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3、买受人逾期或拒绝按照《成交确认书》的约定支付拍卖成交价款和佣金的。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4、买受人未按照约定办理完毕车辆过户手续的。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买受人违约的，委托人和拍卖人有权取消其买受人资格，并有权不予返还其竞买保证金，竞买保证金自动转为买受人支付给拍卖人的违约金。因买受人违约，委托人另行出让该标的的，买受人还须根据《中华人民共和国拍卖法》第三十九条第二款之规定承担责任：拍卖标的再行拍卖的，原买受人应当支付第一次拍卖中本人及委托人应当支付的佣金，再行拍卖的价款低于原拍卖价款的，原买受人应当补足差额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六、买受人付清成交价款和拍卖佣金后，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3日后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凭《拍卖成交确认书》原件、身份证等材料获取拍卖标的，由委托人与买受人办理标的移交手续，交接后所产生的一切责任和费用均由买受人承担。拍卖车辆必须全部过户，办理车辆过户手续过程中产生的维修、移交、转籍事项由买受人办理，因过户发生的一切税金、费用（包括但不限于过户过程中的油费、过路费、交通费、交易费、评估费、检测费、修理费、保险费及脱审导致的其它税金、费用）由买受人一方承担。车辆拍卖日前的违章罚款由委托人负责处理，但驾驶证扣分、强制保险、车辆年检到期的车辆均由买受人自行解决；如果买受人办理过户期间存在发动机号、架子号与登记证书不匹配，由委托人负责解决并承担费用；其他事宜均由买受人自行处理。买受人需于交接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办理完毕车辆过户手续，没有如期办理完毕车辆过户手续的，每逾期一日每辆车扣除保证金500元，逾期10日的，保证金不予返还，未过户车辆委托人收回。买受人如期办理完毕过户手续后，持相关证明到拍卖人处办理退还保证金手续。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 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光彩银星拍卖有限公司</w:t>
      </w:r>
    </w:p>
    <w:p>
      <w:pPr>
        <w:bidi w:val="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      20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  </w:t>
      </w:r>
    </w:p>
    <w:p>
      <w:pPr>
        <w:bidi w:val="0"/>
        <w:jc w:val="center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  <w:t>竞买协议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拍卖人：光彩银星拍卖有限公司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竞买人：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     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竞买人与拍卖人经友好协商，自愿达成以下协议，以兹共同遵守：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1．本次拍卖会为于20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日10:00在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</w:t>
      </w: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洪力嗨进行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。拍卖规则为本协议之组成部分，竞买人已认真阅读该竞买协议，并同意在拍卖活动中遵守竞买协议和拍卖规则中的一切条款，如拍卖成交，同意自拍卖成交日起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日内向光彩银星拍卖有限公司付清成交价款及相当于成交价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>%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的佣金和车辆过户保证金每辆车5000元等全部购买价款领取拍卖标的(运输费用，运输保险费用自理)。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right="0" w:rightChars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本次拍卖标的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鲁AG600V小型轿车雅阁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一辆，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不含车牌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以实物现状为准。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2．竞买人知悉，拍卖人对拍卖标的的真伪及/或品质不承担瑕疵担保责任。拍卖人通过公告、拍卖目录、现场粘贴信息、勘察报告等方式对拍卖标的所作的介绍与评价均为参考性意见，不构成对拍卖标的的任何担保。竞买人承诺自行审看拍卖标的原物，并对自己竞买拍卖标的的行为承担法律责任。拍卖人已向竞买人说明委托人已告知的拍卖标的瑕疵，并合法披露拍卖标的的相关信息。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3．竞买人参加拍卖活动，应在拍卖会前在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微信小程序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洪力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嗨拍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注册、交纳相应的保证金。若竞买人未能购得拍卖标的，上述保证金在拍卖结束后全额无息返还竞买人；若竞买人购得拍卖标的，则转为车辆过户保证金。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4．竞买人应做到认真查看拍卖标的，拍卖标的可能存在轮胎与配置不符、违章、脱审、保险到期、年审到期、环检到期、无交强险原件、座位不符、发动机号缺失或不符，请竞买人认真查看，谨慎购买。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5、买受人付清成交价款和拍卖佣金后，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3日后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凭《拍卖成交确认书》原件、身份证等材料获取拍卖标的，由委托人与买受人办理标的移交手续，交接后所产生的一切责任和费用均由买受人承担。拍卖车辆必须全部过户，办理车辆过户手续过程中产生的维修、移交、转籍事项由买受人办理，因过户发生的一切税金、费用（包括但不限于过户过程中的油费、过路费、交通费、交易费、评估费、检测费、修理费、保险费及脱审导致的其它税金、费用）由买受人一方承担。车辆拍卖日前的违章罚款由委托人负责处理，但驾驶证扣分、强制保险、车辆年检到期的车辆均由买受人自行解决；如果买受人办理过户期间存在发动机号、架子号与登记证书不匹配，由委托人负责解决并承担费用；其他事宜均由买受人自行处理。买受人需于交接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内办理完毕车辆过户手续，没有如期办理完毕车辆过户手续的，每逾期一日每辆车扣除保证金500元，逾期10日的，保证金不予返还，未过户车辆委托人收回。买受人如期办理完毕过户手续后，持相关证明到拍卖人处办理退还保证金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6、本协议任何一方违反本协议约定的，违约方应赔偿守约方因此所遭受的一切损失，并承担因此而发生的一切费用和支出。双方如因履行本协议产生纠纷，应以协商解决为主，协商不成的，任何一方可向拍卖人所在地人民法院提起诉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7、本协议于双方签字、盖章之日起生效。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竞买人(签章）    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拍卖人：光彩银星拍卖有限公司(盖章)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52"/>
          <w:szCs w:val="52"/>
        </w:rPr>
        <w:t>拍卖展示登记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Chars="0" w:right="0" w:rightChars="0" w:firstLine="560" w:firstLineChars="200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拍卖标的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鲁AG600V小型轿车雅阁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一辆，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不含车牌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以实物现状为准。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拍卖标的展示时间、地点：自公告发布之日起工作时间在标的所在地进行公开展示。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我本人已经在展示时间内认真查看了上述拍卖标的，了解标的一切现状，愿意按照标的的现状参加竞买，接受并认可《拍卖规则》和《竞买协议》相关条款。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竞买人签字确认：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 </w:t>
      </w:r>
    </w:p>
    <w:p>
      <w:pPr>
        <w:bidi w:val="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光彩银星拍卖有限公司 </w:t>
      </w:r>
    </w:p>
    <w:p>
      <w:pPr>
        <w:bidi w:val="0"/>
        <w:ind w:firstLine="840"/>
        <w:jc w:val="righ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20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  </w:t>
      </w:r>
    </w:p>
    <w:p>
      <w:pPr>
        <w:bidi w:val="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00EED"/>
    <w:rsid w:val="00D76141"/>
    <w:rsid w:val="11984E2E"/>
    <w:rsid w:val="24644B8E"/>
    <w:rsid w:val="30B24D9A"/>
    <w:rsid w:val="38D27842"/>
    <w:rsid w:val="3A970DF2"/>
    <w:rsid w:val="3B20166D"/>
    <w:rsid w:val="3CB923B1"/>
    <w:rsid w:val="42720F22"/>
    <w:rsid w:val="45864099"/>
    <w:rsid w:val="48796737"/>
    <w:rsid w:val="48827932"/>
    <w:rsid w:val="4CC00EED"/>
    <w:rsid w:val="5057247D"/>
    <w:rsid w:val="5A526CAE"/>
    <w:rsid w:val="5DC00F37"/>
    <w:rsid w:val="60656088"/>
    <w:rsid w:val="6678594A"/>
    <w:rsid w:val="686B4980"/>
    <w:rsid w:val="6875190A"/>
    <w:rsid w:val="6DF719B9"/>
    <w:rsid w:val="7570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7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2020-04-29T12:50:00Z</dcterms:created>
  <dc:creator>建翔姝心</dc:creator>
  <cp:lastModifiedBy>若愚</cp:lastModifiedBy>
  <dcterms:modified xsi:type="dcterms:W3CDTF">2020-12-10T05:36:31Z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